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3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16"/>
        <w:gridCol w:w="3666"/>
      </w:tblGrid>
      <w:tr w:rsidR="00B37B5D" w:rsidTr="00BE78B4">
        <w:trPr>
          <w:trHeight w:val="66"/>
        </w:trPr>
        <w:tc>
          <w:tcPr>
            <w:tcW w:w="374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Pr="009F63CC" w:rsidRDefault="00B37B5D" w:rsidP="00BE78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Default="00B37B5D" w:rsidP="00BE78B4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>Приложение 1</w:t>
            </w:r>
            <w:r>
              <w:rPr>
                <w:sz w:val="28"/>
                <w:szCs w:val="28"/>
              </w:rPr>
              <w:t>1</w:t>
            </w:r>
          </w:p>
          <w:p w:rsidR="00B37B5D" w:rsidRDefault="00B37B5D" w:rsidP="00BE78B4">
            <w:pPr>
              <w:rPr>
                <w:sz w:val="28"/>
                <w:szCs w:val="28"/>
              </w:rPr>
            </w:pPr>
          </w:p>
          <w:p w:rsidR="00B37B5D" w:rsidRPr="009F63CC" w:rsidRDefault="00B37B5D" w:rsidP="00BE78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B37B5D" w:rsidRPr="00DB2625" w:rsidRDefault="00B37B5D" w:rsidP="00BE78B4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решением Совета Хоперского сельского поселения</w:t>
            </w:r>
          </w:p>
          <w:p w:rsidR="00B37B5D" w:rsidRPr="00DB2625" w:rsidRDefault="00B37B5D" w:rsidP="00BE78B4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Тихорецкого района</w:t>
            </w:r>
          </w:p>
          <w:p w:rsidR="00B37B5D" w:rsidRPr="00DB2625" w:rsidRDefault="00B37B5D" w:rsidP="00BE78B4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от ____________ № ______</w:t>
            </w:r>
          </w:p>
          <w:p w:rsidR="00B37B5D" w:rsidRPr="009F63CC" w:rsidRDefault="00B37B5D" w:rsidP="00BE78B4">
            <w:pPr>
              <w:rPr>
                <w:sz w:val="28"/>
                <w:szCs w:val="28"/>
              </w:rPr>
            </w:pPr>
          </w:p>
        </w:tc>
      </w:tr>
      <w:tr w:rsidR="00B37B5D" w:rsidTr="00BE78B4">
        <w:trPr>
          <w:trHeight w:val="66"/>
        </w:trPr>
        <w:tc>
          <w:tcPr>
            <w:tcW w:w="374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Pr="009F63CC" w:rsidRDefault="00B37B5D" w:rsidP="00BE78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Pr="009F63CC" w:rsidRDefault="00B37B5D" w:rsidP="00BE78B4">
            <w:pPr>
              <w:rPr>
                <w:sz w:val="28"/>
                <w:szCs w:val="28"/>
              </w:rPr>
            </w:pPr>
          </w:p>
        </w:tc>
      </w:tr>
    </w:tbl>
    <w:p w:rsidR="00B37B5D" w:rsidRPr="00B37B5D" w:rsidRDefault="00B37B5D" w:rsidP="00B37B5D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rFonts w:eastAsia="Georgia"/>
          <w:sz w:val="28"/>
          <w:szCs w:val="28"/>
          <w:lang w:eastAsia="en-US"/>
        </w:rPr>
        <w:t>ПРОГРАММА</w:t>
      </w:r>
    </w:p>
    <w:p w:rsidR="00B37B5D" w:rsidRPr="00B37B5D" w:rsidRDefault="00B37B5D" w:rsidP="00B37B5D">
      <w:pPr>
        <w:spacing w:line="228" w:lineRule="auto"/>
        <w:jc w:val="center"/>
        <w:rPr>
          <w:sz w:val="28"/>
          <w:szCs w:val="28"/>
        </w:rPr>
      </w:pPr>
      <w:r w:rsidRPr="00B37B5D">
        <w:rPr>
          <w:rFonts w:eastAsia="Georgia"/>
          <w:sz w:val="28"/>
          <w:szCs w:val="28"/>
          <w:lang w:eastAsia="en-US"/>
        </w:rPr>
        <w:t xml:space="preserve">муниципальных гарантий </w:t>
      </w:r>
      <w:r w:rsidRPr="00B37B5D">
        <w:rPr>
          <w:sz w:val="28"/>
          <w:szCs w:val="28"/>
        </w:rPr>
        <w:t>Хоперского сельского поселения Тихорецкого района</w:t>
      </w:r>
    </w:p>
    <w:p w:rsidR="00B37B5D" w:rsidRPr="00B37B5D" w:rsidRDefault="00B37B5D" w:rsidP="00B37B5D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sz w:val="28"/>
          <w:szCs w:val="28"/>
        </w:rPr>
        <w:t xml:space="preserve"> </w:t>
      </w:r>
      <w:r w:rsidRPr="00B37B5D">
        <w:rPr>
          <w:rFonts w:eastAsia="Georgia"/>
          <w:sz w:val="28"/>
          <w:szCs w:val="28"/>
          <w:lang w:eastAsia="en-US"/>
        </w:rPr>
        <w:t>в иностранной валюте на 202</w:t>
      </w:r>
      <w:r w:rsidR="00B96707">
        <w:rPr>
          <w:rFonts w:eastAsia="Georgia"/>
          <w:sz w:val="28"/>
          <w:szCs w:val="28"/>
          <w:lang w:eastAsia="en-US"/>
        </w:rPr>
        <w:t>5</w:t>
      </w:r>
      <w:r w:rsidRPr="00B37B5D">
        <w:rPr>
          <w:rFonts w:eastAsia="Georgia"/>
          <w:sz w:val="28"/>
          <w:szCs w:val="28"/>
          <w:lang w:eastAsia="en-US"/>
        </w:rPr>
        <w:t xml:space="preserve"> год </w:t>
      </w:r>
    </w:p>
    <w:p w:rsidR="00B37B5D" w:rsidRPr="00B37B5D" w:rsidRDefault="00B37B5D" w:rsidP="00B37B5D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sz w:val="28"/>
          <w:szCs w:val="28"/>
        </w:rPr>
      </w:pPr>
      <w:r w:rsidRPr="00B37B5D">
        <w:rPr>
          <w:rFonts w:eastAsia="Georgia"/>
          <w:sz w:val="28"/>
          <w:szCs w:val="28"/>
          <w:lang w:eastAsia="en-US"/>
        </w:rPr>
        <w:t xml:space="preserve">Раздел 1. Перечень подлежащих предоставлению муниципальных гарантий </w:t>
      </w:r>
      <w:r w:rsidRPr="00B37B5D">
        <w:rPr>
          <w:sz w:val="28"/>
          <w:szCs w:val="28"/>
        </w:rPr>
        <w:t xml:space="preserve">Хоперского сельского поселения </w:t>
      </w: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sz w:val="28"/>
          <w:szCs w:val="28"/>
        </w:rPr>
        <w:t xml:space="preserve">Тихорецкого района </w:t>
      </w:r>
      <w:r w:rsidRPr="00B37B5D">
        <w:rPr>
          <w:rFonts w:eastAsia="Georgia"/>
          <w:sz w:val="28"/>
          <w:szCs w:val="28"/>
          <w:lang w:eastAsia="en-US"/>
        </w:rPr>
        <w:t>в 202</w:t>
      </w:r>
      <w:r w:rsidR="00B96707">
        <w:rPr>
          <w:rFonts w:eastAsia="Georgia"/>
          <w:sz w:val="28"/>
          <w:szCs w:val="28"/>
          <w:lang w:eastAsia="en-US"/>
        </w:rPr>
        <w:t>5</w:t>
      </w:r>
      <w:r w:rsidRPr="00B37B5D">
        <w:rPr>
          <w:rFonts w:eastAsia="Georgia"/>
          <w:sz w:val="28"/>
          <w:szCs w:val="28"/>
          <w:lang w:eastAsia="en-US"/>
        </w:rPr>
        <w:t xml:space="preserve"> году </w:t>
      </w: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rFonts w:eastAsia="Georgia"/>
          <w:sz w:val="28"/>
          <w:szCs w:val="28"/>
          <w:lang w:eastAsia="en-US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222"/>
        <w:gridCol w:w="1971"/>
        <w:gridCol w:w="2462"/>
        <w:gridCol w:w="2459"/>
        <w:gridCol w:w="2593"/>
        <w:gridCol w:w="2313"/>
      </w:tblGrid>
      <w:tr w:rsidR="00B37B5D" w:rsidRPr="00B37B5D" w:rsidTr="00BE78B4">
        <w:trPr>
          <w:trHeight w:val="256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 xml:space="preserve">№ </w:t>
            </w:r>
            <w:proofErr w:type="gramStart"/>
            <w:r w:rsidRPr="00B37B5D">
              <w:rPr>
                <w:rFonts w:eastAsia="Georgia"/>
                <w:lang w:eastAsia="en-US"/>
              </w:rPr>
              <w:t>п</w:t>
            </w:r>
            <w:proofErr w:type="gramEnd"/>
            <w:r w:rsidRPr="00B37B5D">
              <w:rPr>
                <w:rFonts w:eastAsia="Georgia"/>
                <w:lang w:eastAsia="en-US"/>
              </w:rPr>
              <w:t>/п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Направление (цель)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гарантирования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Наименование принципала</w:t>
            </w:r>
          </w:p>
        </w:tc>
        <w:tc>
          <w:tcPr>
            <w:tcW w:w="843" w:type="pct"/>
            <w:tcBorders>
              <w:lef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Объем гарантий</w:t>
            </w:r>
          </w:p>
        </w:tc>
        <w:tc>
          <w:tcPr>
            <w:tcW w:w="2523" w:type="pct"/>
            <w:gridSpan w:val="3"/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Условия предоставления и исполнения гарантий</w:t>
            </w:r>
          </w:p>
        </w:tc>
      </w:tr>
      <w:tr w:rsidR="00B37B5D" w:rsidRPr="00B37B5D" w:rsidTr="00BE78B4">
        <w:trPr>
          <w:trHeight w:val="1218"/>
        </w:trPr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843" w:type="pct"/>
            <w:tcBorders>
              <w:left w:val="single" w:sz="4" w:space="0" w:color="auto"/>
              <w:bottom w:val="single" w:sz="4" w:space="0" w:color="auto"/>
            </w:tcBorders>
          </w:tcPr>
          <w:p w:rsidR="00B37B5D" w:rsidRPr="00B37B5D" w:rsidRDefault="00B37B5D" w:rsidP="00B96707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202</w:t>
            </w:r>
            <w:r w:rsidR="00B96707">
              <w:rPr>
                <w:rFonts w:eastAsia="Georgia"/>
                <w:lang w:eastAsia="en-US"/>
              </w:rPr>
              <w:t>5</w:t>
            </w:r>
            <w:r w:rsidRPr="00B37B5D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наличие права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регрессного требования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гаранта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к принципалу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предоставление обеспечения исполнения обязатель</w:t>
            </w:r>
            <w:proofErr w:type="gramStart"/>
            <w:r w:rsidRPr="00B37B5D">
              <w:rPr>
                <w:rFonts w:eastAsia="Georgia"/>
                <w:lang w:eastAsia="en-US"/>
              </w:rPr>
              <w:t>ств пр</w:t>
            </w:r>
            <w:proofErr w:type="gramEnd"/>
            <w:r w:rsidRPr="00B37B5D">
              <w:rPr>
                <w:rFonts w:eastAsia="Georgia"/>
                <w:lang w:eastAsia="en-US"/>
              </w:rPr>
              <w:t>инципала по удовлетворению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 xml:space="preserve">регрессного требования </w:t>
            </w:r>
            <w:r w:rsidRPr="00B37B5D">
              <w:rPr>
                <w:rFonts w:eastAsia="Georgia"/>
                <w:spacing w:val="-6"/>
                <w:lang w:eastAsia="en-US"/>
              </w:rPr>
              <w:t>гаранта к принципалу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иные условия</w:t>
            </w:r>
          </w:p>
        </w:tc>
      </w:tr>
      <w:tr w:rsidR="00B37B5D" w:rsidRPr="00B37B5D" w:rsidTr="00BE78B4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</w:tr>
    </w:tbl>
    <w:p w:rsidR="00B37B5D" w:rsidRPr="00B37B5D" w:rsidRDefault="00B37B5D" w:rsidP="00B37B5D">
      <w:pPr>
        <w:spacing w:line="216" w:lineRule="auto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3C585C" w:rsidRDefault="003C585C" w:rsidP="00D46210">
      <w:pPr>
        <w:spacing w:line="216" w:lineRule="auto"/>
        <w:rPr>
          <w:rFonts w:eastAsia="Georgia"/>
          <w:sz w:val="28"/>
          <w:szCs w:val="28"/>
          <w:lang w:eastAsia="en-US"/>
        </w:rPr>
      </w:pPr>
    </w:p>
    <w:p w:rsidR="00B37B5D" w:rsidRP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rFonts w:eastAsia="Georgia"/>
          <w:sz w:val="28"/>
          <w:szCs w:val="28"/>
          <w:lang w:eastAsia="en-US"/>
        </w:rPr>
        <w:lastRenderedPageBreak/>
        <w:t>Раздел 2.</w:t>
      </w:r>
      <w:r w:rsidRPr="00B37B5D">
        <w:rPr>
          <w:rFonts w:eastAsia="Georgia"/>
          <w:b/>
          <w:sz w:val="28"/>
          <w:szCs w:val="28"/>
          <w:lang w:eastAsia="en-US"/>
        </w:rPr>
        <w:t> </w:t>
      </w:r>
      <w:r w:rsidRPr="00B37B5D">
        <w:rPr>
          <w:rFonts w:eastAsia="Georgia"/>
          <w:sz w:val="28"/>
          <w:szCs w:val="28"/>
          <w:lang w:eastAsia="en-US"/>
        </w:rPr>
        <w:t xml:space="preserve">Общий объем бюджетных ассигнований, предусмотренных на исполнение муниципальных гарантий </w:t>
      </w:r>
      <w:r w:rsidRPr="00B37B5D">
        <w:rPr>
          <w:sz w:val="28"/>
          <w:szCs w:val="28"/>
        </w:rPr>
        <w:t xml:space="preserve">Хоперского сельского поселения Тихорецкого района </w:t>
      </w:r>
      <w:r w:rsidRPr="00B37B5D">
        <w:rPr>
          <w:rFonts w:eastAsia="Georgia"/>
          <w:sz w:val="28"/>
          <w:szCs w:val="28"/>
          <w:lang w:eastAsia="en-US"/>
        </w:rPr>
        <w:t>по возможным гарантийным случаям в 202</w:t>
      </w:r>
      <w:r w:rsidR="00B96707">
        <w:rPr>
          <w:rFonts w:eastAsia="Georgia"/>
          <w:sz w:val="28"/>
          <w:szCs w:val="28"/>
          <w:lang w:eastAsia="en-US"/>
        </w:rPr>
        <w:t>5</w:t>
      </w:r>
      <w:bookmarkStart w:id="0" w:name="_GoBack"/>
      <w:bookmarkEnd w:id="0"/>
      <w:r w:rsidRPr="00B37B5D">
        <w:rPr>
          <w:rFonts w:eastAsia="Georgia"/>
          <w:sz w:val="28"/>
          <w:szCs w:val="28"/>
          <w:lang w:eastAsia="en-US"/>
        </w:rPr>
        <w:t xml:space="preserve"> году </w:t>
      </w:r>
    </w:p>
    <w:p w:rsidR="009D71D4" w:rsidRDefault="009D71D4" w:rsidP="00085CBA">
      <w:pPr>
        <w:spacing w:line="216" w:lineRule="auto"/>
        <w:ind w:left="1191" w:hanging="1191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7"/>
        <w:gridCol w:w="4139"/>
      </w:tblGrid>
      <w:tr w:rsidR="00B37B5D" w:rsidRPr="00B37B5D" w:rsidTr="00B37B5D">
        <w:trPr>
          <w:trHeight w:val="416"/>
        </w:trPr>
        <w:tc>
          <w:tcPr>
            <w:tcW w:w="3591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Исполнение муниципальных гарантий Хоперского сельского</w:t>
            </w:r>
            <w:r w:rsidRPr="00B37B5D">
              <w:t xml:space="preserve"> поселения Тихорецкого района</w:t>
            </w:r>
          </w:p>
        </w:tc>
        <w:tc>
          <w:tcPr>
            <w:tcW w:w="1409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Объем бюджетных ассигнований</w:t>
            </w:r>
          </w:p>
        </w:tc>
      </w:tr>
      <w:tr w:rsidR="00B37B5D" w:rsidRPr="00B37B5D" w:rsidTr="00B37B5D">
        <w:trPr>
          <w:trHeight w:val="302"/>
        </w:trPr>
        <w:tc>
          <w:tcPr>
            <w:tcW w:w="3591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spacing w:line="228" w:lineRule="auto"/>
              <w:jc w:val="both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За счет расходов и (или) источников финансирования дефицита бюджета Хоперского сельского поселения Тихорецкого района, всего</w:t>
            </w:r>
          </w:p>
        </w:tc>
        <w:tc>
          <w:tcPr>
            <w:tcW w:w="1409" w:type="pct"/>
            <w:tcMar>
              <w:left w:w="57" w:type="dxa"/>
              <w:right w:w="57" w:type="dxa"/>
            </w:tcMar>
          </w:tcPr>
          <w:p w:rsidR="00B37B5D" w:rsidRPr="00B37B5D" w:rsidRDefault="003C585C" w:rsidP="00B37B5D">
            <w:pPr>
              <w:jc w:val="center"/>
            </w:pPr>
            <w:r>
              <w:t>-</w:t>
            </w:r>
          </w:p>
        </w:tc>
      </w:tr>
    </w:tbl>
    <w:p w:rsidR="00B37B5D" w:rsidRPr="00B37B5D" w:rsidRDefault="00B37B5D" w:rsidP="00B37B5D">
      <w:pPr>
        <w:rPr>
          <w:sz w:val="28"/>
          <w:szCs w:val="28"/>
        </w:rPr>
      </w:pPr>
    </w:p>
    <w:p w:rsidR="00B37B5D" w:rsidRDefault="00B37B5D" w:rsidP="00B37B5D">
      <w:pPr>
        <w:rPr>
          <w:sz w:val="28"/>
          <w:szCs w:val="28"/>
        </w:rPr>
      </w:pPr>
    </w:p>
    <w:p w:rsidR="003C585C" w:rsidRPr="00B37B5D" w:rsidRDefault="003C585C" w:rsidP="00B37B5D">
      <w:pPr>
        <w:rPr>
          <w:sz w:val="28"/>
          <w:szCs w:val="28"/>
        </w:rPr>
      </w:pPr>
    </w:p>
    <w:p w:rsidR="00B37B5D" w:rsidRPr="00B37B5D" w:rsidRDefault="00B37B5D" w:rsidP="00B37B5D">
      <w:pPr>
        <w:rPr>
          <w:sz w:val="28"/>
          <w:szCs w:val="28"/>
        </w:rPr>
      </w:pPr>
      <w:r w:rsidRPr="00B37B5D">
        <w:rPr>
          <w:sz w:val="28"/>
          <w:szCs w:val="28"/>
        </w:rPr>
        <w:t>Ведущий специалист администрации</w:t>
      </w:r>
    </w:p>
    <w:p w:rsidR="00D46210" w:rsidRDefault="00B37B5D" w:rsidP="00B37B5D">
      <w:pPr>
        <w:rPr>
          <w:sz w:val="28"/>
          <w:szCs w:val="28"/>
        </w:rPr>
      </w:pPr>
      <w:r w:rsidRPr="00B37B5D">
        <w:rPr>
          <w:sz w:val="28"/>
          <w:szCs w:val="28"/>
        </w:rPr>
        <w:t xml:space="preserve">Хоперского сельского поселения </w:t>
      </w:r>
    </w:p>
    <w:p w:rsidR="00B37B5D" w:rsidRPr="00B37B5D" w:rsidRDefault="00B37B5D" w:rsidP="00B37B5D">
      <w:pPr>
        <w:rPr>
          <w:sz w:val="28"/>
          <w:szCs w:val="28"/>
        </w:rPr>
      </w:pPr>
      <w:r w:rsidRPr="00B37B5D">
        <w:rPr>
          <w:sz w:val="28"/>
          <w:szCs w:val="28"/>
        </w:rPr>
        <w:t>Тихорецкого района</w:t>
      </w:r>
      <w:r w:rsidRPr="00B37B5D">
        <w:rPr>
          <w:sz w:val="28"/>
          <w:szCs w:val="28"/>
        </w:rPr>
        <w:tab/>
      </w:r>
      <w:r w:rsidRPr="00B37B5D">
        <w:rPr>
          <w:sz w:val="28"/>
          <w:szCs w:val="28"/>
        </w:rPr>
        <w:tab/>
      </w:r>
      <w:r w:rsidRPr="00B37B5D">
        <w:rPr>
          <w:sz w:val="28"/>
          <w:szCs w:val="28"/>
        </w:rPr>
        <w:tab/>
      </w:r>
      <w:r w:rsidRPr="00B37B5D">
        <w:rPr>
          <w:sz w:val="28"/>
          <w:szCs w:val="28"/>
        </w:rPr>
        <w:tab/>
      </w:r>
      <w:r w:rsidRPr="00B37B5D">
        <w:rPr>
          <w:sz w:val="28"/>
          <w:szCs w:val="28"/>
        </w:rPr>
        <w:tab/>
      </w:r>
      <w:r w:rsidRPr="00B37B5D">
        <w:rPr>
          <w:sz w:val="28"/>
          <w:szCs w:val="28"/>
        </w:rPr>
        <w:tab/>
        <w:t xml:space="preserve">                     </w:t>
      </w:r>
      <w:r w:rsidR="00D46210">
        <w:rPr>
          <w:sz w:val="28"/>
          <w:szCs w:val="28"/>
        </w:rPr>
        <w:t xml:space="preserve">                                                             </w:t>
      </w:r>
      <w:r w:rsidRPr="00B37B5D">
        <w:rPr>
          <w:sz w:val="28"/>
          <w:szCs w:val="28"/>
        </w:rPr>
        <w:t xml:space="preserve">       Т.А. </w:t>
      </w:r>
      <w:proofErr w:type="spellStart"/>
      <w:r w:rsidRPr="00B37B5D">
        <w:rPr>
          <w:sz w:val="28"/>
          <w:szCs w:val="28"/>
        </w:rPr>
        <w:t>Марачкова</w:t>
      </w:r>
      <w:proofErr w:type="spellEnd"/>
    </w:p>
    <w:p w:rsidR="00B37B5D" w:rsidRPr="00B37B5D" w:rsidRDefault="00B37B5D" w:rsidP="00B37B5D">
      <w:pPr>
        <w:rPr>
          <w:sz w:val="28"/>
          <w:szCs w:val="28"/>
        </w:rPr>
      </w:pPr>
    </w:p>
    <w:p w:rsidR="00B37B5D" w:rsidRPr="00B37B5D" w:rsidRDefault="00B37B5D" w:rsidP="00B37B5D">
      <w:pPr>
        <w:spacing w:line="228" w:lineRule="auto"/>
        <w:rPr>
          <w:rFonts w:eastAsia="Georgia"/>
          <w:szCs w:val="28"/>
          <w:lang w:eastAsia="en-US"/>
        </w:rPr>
      </w:pPr>
    </w:p>
    <w:p w:rsidR="00B37B5D" w:rsidRPr="00B37B5D" w:rsidRDefault="00B37B5D" w:rsidP="00B37B5D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9D71D4" w:rsidRPr="009D71D4" w:rsidRDefault="009D71D4" w:rsidP="00B37B5D">
      <w:pPr>
        <w:spacing w:line="216" w:lineRule="auto"/>
        <w:ind w:left="1276" w:hanging="1276"/>
        <w:jc w:val="center"/>
        <w:rPr>
          <w:sz w:val="28"/>
          <w:szCs w:val="28"/>
        </w:rPr>
      </w:pPr>
    </w:p>
    <w:sectPr w:rsidR="009D71D4" w:rsidRPr="009D71D4" w:rsidSect="00D46210">
      <w:headerReference w:type="even" r:id="rId8"/>
      <w:headerReference w:type="default" r:id="rId9"/>
      <w:footerReference w:type="even" r:id="rId10"/>
      <w:headerReference w:type="first" r:id="rId11"/>
      <w:type w:val="continuous"/>
      <w:pgSz w:w="16840" w:h="11907" w:orient="landscape" w:code="9"/>
      <w:pgMar w:top="1701" w:right="1134" w:bottom="567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EE6" w:rsidRDefault="00AA0EE6">
      <w:r>
        <w:separator/>
      </w:r>
    </w:p>
  </w:endnote>
  <w:endnote w:type="continuationSeparator" w:id="0">
    <w:p w:rsidR="00AA0EE6" w:rsidRDefault="00A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4244B3">
      <w:rPr>
        <w:noProof/>
        <w:szCs w:val="14"/>
      </w:rPr>
      <w:t>Т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B96707">
      <w:rPr>
        <w:noProof/>
        <w:szCs w:val="14"/>
      </w:rPr>
      <w:t>05.11.2024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B96707">
      <w:rPr>
        <w:noProof/>
        <w:szCs w:val="14"/>
      </w:rPr>
      <w:t>11:11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4244B3">
      <w:rPr>
        <w:noProof/>
        <w:szCs w:val="14"/>
      </w:rPr>
      <w:t>Приложение 22 (Программа мун. гарантий в валюте)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EE6" w:rsidRDefault="00AA0EE6">
      <w:r>
        <w:separator/>
      </w:r>
    </w:p>
  </w:footnote>
  <w:footnote w:type="continuationSeparator" w:id="0">
    <w:p w:rsidR="00AA0EE6" w:rsidRDefault="00AA0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91412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B2A0C2E" wp14:editId="3721FF8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Pr="00F60978" w:rsidRDefault="00F60978" w:rsidP="00F60978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:rsidR="00F60978" w:rsidRPr="00F60978" w:rsidRDefault="00F60978" w:rsidP="00F609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B96707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" o:allowincell="f" stroked="f">
                  <v:textbox style="layout-flow:vertical">
                    <w:txbxContent>
                      <w:p w:rsidR="00F60978" w:rsidRPr="00F60978" w:rsidRDefault="00F60978" w:rsidP="00F6097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F60978" w:rsidRPr="00F60978" w:rsidRDefault="00F60978" w:rsidP="00F60978">
                        <w:pPr>
                          <w:rPr>
                            <w:sz w:val="28"/>
                            <w:szCs w:val="28"/>
                          </w:rPr>
                        </w:pPr>
                        <w:r w:rsidRPr="00F60978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F60978"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B96707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666841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E53B395" wp14:editId="5C1D2C0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Default="00F60978" w:rsidP="00F6097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F60978" w:rsidRDefault="00F60978" w:rsidP="00F60978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BC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85F"/>
    <w:rsid w:val="00015A15"/>
    <w:rsid w:val="0001657C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5CBA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5798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5DE8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5C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607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2A5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17B88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44B3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6C0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16DA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2C19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1BC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1DF2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1BA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B80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4B19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471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AB3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1D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3EAC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0EE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335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9C2"/>
    <w:rsid w:val="00B02A78"/>
    <w:rsid w:val="00B02B11"/>
    <w:rsid w:val="00B02BCF"/>
    <w:rsid w:val="00B02DEF"/>
    <w:rsid w:val="00B02F35"/>
    <w:rsid w:val="00B0342A"/>
    <w:rsid w:val="00B04379"/>
    <w:rsid w:val="00B055FF"/>
    <w:rsid w:val="00B05A0B"/>
    <w:rsid w:val="00B05A33"/>
    <w:rsid w:val="00B0621F"/>
    <w:rsid w:val="00B07138"/>
    <w:rsid w:val="00B07992"/>
    <w:rsid w:val="00B11024"/>
    <w:rsid w:val="00B110D1"/>
    <w:rsid w:val="00B110DE"/>
    <w:rsid w:val="00B113C2"/>
    <w:rsid w:val="00B11AB6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27E22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5D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852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07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539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C83"/>
    <w:rsid w:val="00C42FEC"/>
    <w:rsid w:val="00C43297"/>
    <w:rsid w:val="00C43674"/>
    <w:rsid w:val="00C43E24"/>
    <w:rsid w:val="00C44330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14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210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2A8B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BC4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6BE9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978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5A67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Экономист</cp:lastModifiedBy>
  <cp:revision>27</cp:revision>
  <cp:lastPrinted>2021-12-15T11:11:00Z</cp:lastPrinted>
  <dcterms:created xsi:type="dcterms:W3CDTF">2020-11-11T07:18:00Z</dcterms:created>
  <dcterms:modified xsi:type="dcterms:W3CDTF">2024-11-05T08:11:00Z</dcterms:modified>
</cp:coreProperties>
</file>